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32157D5D" w14:textId="2064CF39" w:rsidR="00C81950" w:rsidRPr="00C81950" w:rsidRDefault="007B3AC4" w:rsidP="00C81950">
      <w:pPr>
        <w:pStyle w:val="ListParagraph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Jsme společnost </w:t>
      </w:r>
      <w:r w:rsidR="00C81950" w:rsidRPr="00C81950">
        <w:rPr>
          <w:rFonts w:asciiTheme="minorHAnsi" w:hAnsiTheme="minorHAnsi" w:cstheme="minorHAnsi"/>
          <w:sz w:val="22"/>
          <w:szCs w:val="22"/>
        </w:rPr>
        <w:t>Mgr. Jan Šenkýř</w:t>
      </w:r>
      <w:r w:rsidR="00C81950">
        <w:rPr>
          <w:rFonts w:asciiTheme="minorHAnsi" w:hAnsiTheme="minorHAnsi" w:cstheme="minorHAnsi"/>
          <w:sz w:val="22"/>
          <w:szCs w:val="22"/>
        </w:rPr>
        <w:t xml:space="preserve">, </w:t>
      </w:r>
      <w:r w:rsidR="00C81950" w:rsidRPr="00C81950">
        <w:rPr>
          <w:rFonts w:asciiTheme="minorHAnsi" w:hAnsiTheme="minorHAnsi" w:cstheme="minorHAnsi"/>
          <w:sz w:val="22"/>
          <w:szCs w:val="22"/>
        </w:rPr>
        <w:t>IČ: 04717899</w:t>
      </w:r>
      <w:r w:rsidR="00C81950">
        <w:rPr>
          <w:rFonts w:asciiTheme="minorHAnsi" w:hAnsiTheme="minorHAnsi" w:cstheme="minorHAnsi"/>
          <w:sz w:val="22"/>
          <w:szCs w:val="22"/>
        </w:rPr>
        <w:t xml:space="preserve"> se sídlem </w:t>
      </w:r>
      <w:r w:rsidR="00C81950" w:rsidRPr="00C81950">
        <w:rPr>
          <w:rFonts w:asciiTheme="minorHAnsi" w:hAnsiTheme="minorHAnsi" w:cstheme="minorHAnsi"/>
        </w:rPr>
        <w:t>Návrší 777 66456 Blučina</w:t>
      </w:r>
      <w:r w:rsidR="00C81950">
        <w:rPr>
          <w:rFonts w:asciiTheme="minorHAnsi" w:hAnsiTheme="minorHAnsi" w:cstheme="minorHAnsi"/>
        </w:rPr>
        <w:t>, k</w:t>
      </w:r>
      <w:r w:rsidR="00C81950" w:rsidRPr="00C81950">
        <w:rPr>
          <w:rFonts w:asciiTheme="minorHAnsi" w:hAnsiTheme="minorHAnsi" w:cstheme="minorHAnsi"/>
        </w:rPr>
        <w:t>ontaktní údaje: senkyr.j@seznam.cz</w:t>
      </w:r>
    </w:p>
    <w:p w14:paraId="7A78C0D0" w14:textId="77777777" w:rsidR="007B3AC4" w:rsidRPr="00C81950" w:rsidRDefault="007B3AC4" w:rsidP="00C81950">
      <w:pPr>
        <w:tabs>
          <w:tab w:val="left" w:pos="142"/>
          <w:tab w:val="left" w:pos="426"/>
        </w:tabs>
        <w:spacing w:line="276" w:lineRule="auto"/>
        <w:ind w:right="-6"/>
        <w:jc w:val="both"/>
        <w:rPr>
          <w:rFonts w:asciiTheme="minorHAnsi" w:hAnsiTheme="minorHAnsi" w:cstheme="minorHAnsi"/>
          <w:highlight w:val="yellow"/>
        </w:rPr>
      </w:pPr>
    </w:p>
    <w:p w14:paraId="7CD328D4" w14:textId="07C79EBB" w:rsidR="00E46B31" w:rsidRPr="001A33CF" w:rsidRDefault="007B3AC4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CA209C">
        <w:rPr>
          <w:rFonts w:asciiTheme="minorHAnsi" w:hAnsiTheme="minorHAnsi" w:cstheme="minorHAnsi"/>
          <w:sz w:val="22"/>
          <w:szCs w:val="22"/>
        </w:rPr>
        <w:t>eshop.unikovky.com</w:t>
      </w:r>
    </w:p>
    <w:p w14:paraId="299C52EB" w14:textId="77777777" w:rsidR="00680E23" w:rsidRPr="001A33CF" w:rsidRDefault="00680E23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5A5D0275" w:rsidR="00A306D9" w:rsidRDefault="00217401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r w:rsidR="00764B90" w:rsidRPr="00F57350">
        <w:rPr>
          <w:rFonts w:asciiTheme="minorHAnsi" w:hAnsiTheme="minorHAnsi" w:cstheme="minorHAnsi"/>
          <w:color w:val="000000" w:themeColor="text1"/>
          <w:sz w:val="22"/>
          <w:szCs w:val="22"/>
        </w:rPr>
        <w:t>prodej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Heading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68A4513C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r w:rsidR="00CA209C">
        <w:rPr>
          <w:rFonts w:asciiTheme="minorHAnsi" w:hAnsiTheme="minorHAnsi" w:cstheme="minorHAnsi"/>
          <w:color w:val="000000" w:themeColor="text1"/>
        </w:rPr>
        <w:t xml:space="preserve">jméno, příjmení, email, 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7DD6E325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Pr="007460F2">
        <w:rPr>
          <w:rFonts w:asciiTheme="minorHAnsi" w:hAnsiTheme="minorHAnsi" w:cstheme="minorHAnsi"/>
          <w:color w:val="000000" w:themeColor="text1"/>
        </w:rPr>
        <w:t>zboží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1CD8842E" w:rsidR="000F1932" w:rsidRPr="001A33CF" w:rsidRDefault="000F1932" w:rsidP="00D24488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375BA7">
        <w:rPr>
          <w:rFonts w:asciiTheme="minorHAnsi" w:hAnsiTheme="minorHAnsi" w:cstheme="minorHAnsi"/>
          <w:color w:val="000000" w:themeColor="text1"/>
          <w:sz w:val="22"/>
          <w:szCs w:val="22"/>
        </w:rPr>
        <w:t>30 dní o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naší poslední komunikace. </w:t>
      </w:r>
    </w:p>
    <w:p w14:paraId="2C3AAA88" w14:textId="77777777" w:rsidR="00EC5BFA" w:rsidRDefault="00EC5BFA" w:rsidP="00EC5BFA">
      <w:pPr>
        <w:pStyle w:val="ListParagraph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50B452BD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>adresa,</w:t>
      </w:r>
      <w:r w:rsidR="00375BA7">
        <w:rPr>
          <w:rFonts w:asciiTheme="minorHAnsi" w:hAnsiTheme="minorHAnsi" w:cstheme="minorHAnsi"/>
          <w:color w:val="000000" w:themeColor="text1"/>
        </w:rPr>
        <w:t xml:space="preserve"> e-mail, tel. č.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51EC60AC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D2231E" w:rsidRPr="00375BA7">
        <w:rPr>
          <w:rFonts w:asciiTheme="minorHAnsi" w:hAnsiTheme="minorHAnsi" w:cstheme="minorHAnsi"/>
          <w:color w:val="000000" w:themeColor="text1"/>
        </w:rPr>
        <w:t>zbož</w:t>
      </w:r>
      <w:r w:rsidR="00375BA7" w:rsidRPr="00375BA7">
        <w:rPr>
          <w:rFonts w:asciiTheme="minorHAnsi" w:hAnsiTheme="minorHAnsi" w:cstheme="minorHAnsi"/>
          <w:color w:val="000000" w:themeColor="text1"/>
        </w:rPr>
        <w:t>í</w:t>
      </w:r>
      <w:r>
        <w:rPr>
          <w:rFonts w:asciiTheme="minorHAnsi" w:hAnsiTheme="minorHAnsi" w:cstheme="minorHAnsi"/>
          <w:color w:val="000000" w:themeColor="text1"/>
        </w:rPr>
        <w:t>.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0F225842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</w:t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410575D2" w:rsidR="00252734" w:rsidRPr="00252D90" w:rsidRDefault="00B64CB7" w:rsidP="00252D90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1C7254">
        <w:rPr>
          <w:rFonts w:asciiTheme="minorHAnsi" w:hAnsiTheme="minorHAnsi" w:cstheme="minorHAnsi"/>
          <w:color w:val="000000" w:themeColor="text1"/>
          <w:sz w:val="22"/>
          <w:szCs w:val="22"/>
        </w:rPr>
        <w:t>30 dní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202A1D4" w14:textId="3A06FD49" w:rsidR="00E60711" w:rsidRDefault="00E60711" w:rsidP="00FC4D1F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0B1DFBFA" w:rsidR="009E0509" w:rsidRPr="001A33CF" w:rsidRDefault="00FC4D1F" w:rsidP="009E0509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rok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>posledního nákupu. Z rozesílky se můžete kdykoliv odhlásit prostřednictvím e-mailu nebo nás kontaktujte na e-mailu:</w:t>
      </w:r>
      <w:r w:rsidR="00F573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info@unikovky.com</w:t>
      </w:r>
      <w:r w:rsidR="00F57350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Heading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ListParagraph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0176245E" w:rsidR="002C3DEE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6230B3FF" w14:textId="283732DC" w:rsidR="00264D6A" w:rsidRDefault="002C3DEE" w:rsidP="002C3DEE">
      <w:pPr>
        <w:spacing w:after="160" w:line="259" w:lineRule="auto"/>
      </w:pPr>
      <w:r>
        <w:br w:type="page"/>
      </w:r>
    </w:p>
    <w:p w14:paraId="432300DB" w14:textId="4F84BDCC" w:rsidR="00C47B60" w:rsidRDefault="00C47B60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lastRenderedPageBreak/>
        <w:t>Co byste dál měli vědět</w:t>
      </w:r>
    </w:p>
    <w:p w14:paraId="32720FDB" w14:textId="5CD708BE" w:rsidR="00466381" w:rsidRDefault="00466381" w:rsidP="00466381"/>
    <w:p w14:paraId="4077461A" w14:textId="52C99622" w:rsidR="00466381" w:rsidRDefault="00466381" w:rsidP="00466381">
      <w:pPr>
        <w:ind w:left="426"/>
      </w:pPr>
      <w:r>
        <w:t xml:space="preserve">V naší společnosti </w:t>
      </w:r>
      <w:r w:rsidRPr="002C3DEE">
        <w:t>nemáme</w:t>
      </w:r>
      <w:r>
        <w:t xml:space="preserve"> 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2913A8B4" w:rsidR="007340B9" w:rsidRDefault="007340B9" w:rsidP="00466381">
      <w:pPr>
        <w:ind w:left="426"/>
      </w:pPr>
      <w:r>
        <w:t xml:space="preserve">V naší společnosti </w:t>
      </w:r>
      <w:r w:rsidRPr="002C3DEE">
        <w:t>n</w:t>
      </w:r>
      <w:r w:rsidR="002C3DEE" w:rsidRPr="002C3DEE">
        <w:t>e</w:t>
      </w:r>
      <w:r w:rsidRPr="002C3DEE">
        <w:t>dochází</w:t>
      </w:r>
      <w:r w:rsidR="009E20C6">
        <w:t xml:space="preserve"> 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0686F357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2C3DEE">
        <w:rPr>
          <w:rFonts w:asciiTheme="minorHAnsi" w:hAnsiTheme="minorHAnsi" w:cstheme="minorHAnsi"/>
          <w:color w:val="000000" w:themeColor="text1"/>
        </w:rPr>
        <w:t>info@unikovky.com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</w:t>
      </w:r>
      <w:r w:rsidR="002C3DEE">
        <w:rPr>
          <w:rFonts w:asciiTheme="minorHAnsi" w:hAnsiTheme="minorHAnsi" w:cstheme="minorHAnsi"/>
          <w:color w:val="000000" w:themeColor="text1"/>
        </w:rPr>
        <w:t xml:space="preserve"> 728 704 340</w:t>
      </w:r>
    </w:p>
    <w:p w14:paraId="4EF57616" w14:textId="01F7B1A7" w:rsidR="00433D2C" w:rsidRDefault="00433D2C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8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991"/>
        <w:gridCol w:w="5633"/>
        <w:gridCol w:w="1253"/>
      </w:tblGrid>
      <w:tr w:rsidR="001C70AE" w:rsidRPr="001C70AE" w14:paraId="06FC9C80" w14:textId="77777777" w:rsidTr="003607ED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Účel o popis cookies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C70AE" w:rsidRPr="001C70AE" w14:paraId="177DE63B" w14:textId="77777777" w:rsidTr="003607ED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8EE0" w14:textId="0D1F08F2" w:rsidR="001C70AE" w:rsidRPr="00143DF6" w:rsidRDefault="002C7958" w:rsidP="001C70A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Shoptet</w:t>
            </w:r>
            <w:proofErr w:type="spellEnd"/>
            <w:r>
              <w:rPr>
                <w:rFonts w:eastAsia="Times New Roman"/>
                <w:color w:val="000000"/>
              </w:rPr>
              <w:t xml:space="preserve"> cookies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2B7A4A1F" w:rsidR="001C70AE" w:rsidRPr="00143DF6" w:rsidRDefault="00480570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shoptet.cz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ED9" w14:textId="1FB30641" w:rsidR="001C70AE" w:rsidRPr="00143DF6" w:rsidRDefault="00480570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Informace dostupné na adrese </w:t>
            </w:r>
            <w:r w:rsidRPr="00480570">
              <w:rPr>
                <w:rFonts w:eastAsia="Times New Roman"/>
                <w:color w:val="000000"/>
              </w:rPr>
              <w:t>https://www.shoptet.cz/jak-pouzivame-cookies/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5433D7EC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 xml:space="preserve">Permanentní </w:t>
            </w:r>
          </w:p>
        </w:tc>
      </w:tr>
      <w:tr w:rsidR="00143DF6" w:rsidRPr="001C70AE" w14:paraId="6170AC90" w14:textId="77777777" w:rsidTr="003607ED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5B48E6EF" w:rsidR="00143DF6" w:rsidRPr="00143DF6" w:rsidRDefault="00E131D2" w:rsidP="001C70AE">
            <w:pPr>
              <w:rPr>
                <w:rFonts w:eastAsia="Times New Roman"/>
                <w:color w:val="000000"/>
              </w:rPr>
            </w:pPr>
            <w:r w:rsidRPr="00E131D2">
              <w:rPr>
                <w:rFonts w:eastAsia="Times New Roman"/>
                <w:color w:val="000000"/>
              </w:rPr>
              <w:t>Google Analytics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1D472D0C" w:rsidR="00143DF6" w:rsidRPr="00143DF6" w:rsidRDefault="00E131D2" w:rsidP="001C70AE">
            <w:pPr>
              <w:rPr>
                <w:rFonts w:eastAsia="Times New Roman"/>
                <w:color w:val="000000"/>
              </w:rPr>
            </w:pPr>
            <w:r w:rsidRPr="00E131D2">
              <w:rPr>
                <w:rFonts w:eastAsia="Times New Roman"/>
                <w:color w:val="000000"/>
              </w:rPr>
              <w:t>Google LLC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7889F521" w:rsidR="00143DF6" w:rsidRPr="00143DF6" w:rsidRDefault="00E131D2" w:rsidP="001C70AE">
            <w:pPr>
              <w:rPr>
                <w:rFonts w:eastAsia="Times New Roman"/>
                <w:color w:val="000000"/>
              </w:rPr>
            </w:pPr>
            <w:r w:rsidRPr="00E131D2">
              <w:rPr>
                <w:rFonts w:eastAsia="Times New Roman"/>
                <w:color w:val="000000"/>
              </w:rPr>
              <w:t>https://marketingplatform.google.com/about/analytics/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35D3B249" w:rsidR="00143DF6" w:rsidRPr="00143DF6" w:rsidRDefault="00E131D2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Permanentní</w:t>
            </w:r>
          </w:p>
        </w:tc>
      </w:tr>
      <w:tr w:rsidR="00143DF6" w:rsidRPr="001C70AE" w14:paraId="74C9A519" w14:textId="77777777" w:rsidTr="003607ED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6F355DB4" w:rsidR="00143DF6" w:rsidRPr="00143DF6" w:rsidRDefault="00E131D2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 Pixel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4D9F8E18" w:rsidR="00143DF6" w:rsidRPr="00143DF6" w:rsidRDefault="00E131D2" w:rsidP="001C70AE">
            <w:pPr>
              <w:rPr>
                <w:rFonts w:eastAsia="Times New Roman"/>
                <w:color w:val="000000"/>
              </w:rPr>
            </w:pPr>
            <w:r w:rsidRPr="00E131D2">
              <w:rPr>
                <w:rFonts w:eastAsia="Times New Roman"/>
                <w:color w:val="000000"/>
              </w:rPr>
              <w:t xml:space="preserve">Meta </w:t>
            </w:r>
            <w:proofErr w:type="spellStart"/>
            <w:r w:rsidRPr="00E131D2">
              <w:rPr>
                <w:rFonts w:eastAsia="Times New Roman"/>
                <w:color w:val="000000"/>
              </w:rPr>
              <w:t>Platforms</w:t>
            </w:r>
            <w:proofErr w:type="spellEnd"/>
            <w:r w:rsidRPr="00E131D2">
              <w:rPr>
                <w:rFonts w:eastAsia="Times New Roman"/>
                <w:color w:val="000000"/>
              </w:rPr>
              <w:t>, Inc.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1BF361B7" w:rsidR="00143DF6" w:rsidRPr="00143DF6" w:rsidRDefault="00E131D2" w:rsidP="001C70AE">
            <w:pPr>
              <w:rPr>
                <w:rFonts w:eastAsia="Times New Roman"/>
                <w:color w:val="000000"/>
              </w:rPr>
            </w:pPr>
            <w:r w:rsidRPr="00E131D2">
              <w:rPr>
                <w:rFonts w:eastAsia="Times New Roman"/>
                <w:color w:val="000000"/>
              </w:rPr>
              <w:t>https://www.facebook.com/business/help/471978536642445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39BDCAF6" w:rsidR="00143DF6" w:rsidRPr="00143DF6" w:rsidRDefault="00E131D2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Permanentní</w:t>
            </w:r>
          </w:p>
        </w:tc>
      </w:tr>
      <w:tr w:rsidR="001C70AE" w:rsidRPr="001C70AE" w14:paraId="2A17AD74" w14:textId="77777777" w:rsidTr="003607ED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5917983F" w14:textId="77777777" w:rsidTr="003607ED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1C31C3D1" w14:textId="77777777" w:rsidTr="003607ED"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lastRenderedPageBreak/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1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2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3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4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5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6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7" w:history="1">
        <w:r w:rsidRPr="00462D08">
          <w:rPr>
            <w:rStyle w:val="Hyperlink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555C58DA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2C3DEE">
        <w:rPr>
          <w:rFonts w:asciiTheme="minorHAnsi" w:hAnsiTheme="minorHAnsi" w:cstheme="minorHAnsi"/>
          <w:color w:val="000000" w:themeColor="text1"/>
        </w:rPr>
        <w:t>3.12.2024</w:t>
      </w:r>
    </w:p>
    <w:p w14:paraId="017197A5" w14:textId="77777777" w:rsidR="00617B3C" w:rsidRPr="001A33CF" w:rsidRDefault="00617B3C" w:rsidP="00F93444">
      <w:pPr>
        <w:pStyle w:val="ListParagraph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3A60" w14:textId="77777777" w:rsidR="00576DC9" w:rsidRDefault="00576DC9" w:rsidP="00966C62">
      <w:r>
        <w:separator/>
      </w:r>
    </w:p>
  </w:endnote>
  <w:endnote w:type="continuationSeparator" w:id="0">
    <w:p w14:paraId="5EA1C5D0" w14:textId="77777777" w:rsidR="00576DC9" w:rsidRDefault="00576DC9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F56BF1" w14:textId="77777777" w:rsidR="005031BA" w:rsidRDefault="005031BA" w:rsidP="005031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10F0F" w14:textId="77777777" w:rsidR="00576DC9" w:rsidRDefault="00576DC9" w:rsidP="00966C62">
      <w:r>
        <w:separator/>
      </w:r>
    </w:p>
  </w:footnote>
  <w:footnote w:type="continuationSeparator" w:id="0">
    <w:p w14:paraId="0FF676BD" w14:textId="77777777" w:rsidR="00576DC9" w:rsidRDefault="00576DC9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5383">
    <w:abstractNumId w:val="12"/>
  </w:num>
  <w:num w:numId="2" w16cid:durableId="467286729">
    <w:abstractNumId w:val="6"/>
  </w:num>
  <w:num w:numId="3" w16cid:durableId="980620283">
    <w:abstractNumId w:val="8"/>
  </w:num>
  <w:num w:numId="4" w16cid:durableId="1317949557">
    <w:abstractNumId w:val="0"/>
  </w:num>
  <w:num w:numId="5" w16cid:durableId="1711539599">
    <w:abstractNumId w:val="17"/>
  </w:num>
  <w:num w:numId="6" w16cid:durableId="399015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7136994">
    <w:abstractNumId w:val="14"/>
  </w:num>
  <w:num w:numId="8" w16cid:durableId="288559865">
    <w:abstractNumId w:val="20"/>
  </w:num>
  <w:num w:numId="9" w16cid:durableId="1269702464">
    <w:abstractNumId w:val="4"/>
  </w:num>
  <w:num w:numId="10" w16cid:durableId="790368508">
    <w:abstractNumId w:val="11"/>
  </w:num>
  <w:num w:numId="11" w16cid:durableId="200560500">
    <w:abstractNumId w:val="5"/>
  </w:num>
  <w:num w:numId="12" w16cid:durableId="1645355030">
    <w:abstractNumId w:val="19"/>
  </w:num>
  <w:num w:numId="13" w16cid:durableId="5909754">
    <w:abstractNumId w:val="13"/>
  </w:num>
  <w:num w:numId="14" w16cid:durableId="463625668">
    <w:abstractNumId w:val="18"/>
  </w:num>
  <w:num w:numId="15" w16cid:durableId="1472214407">
    <w:abstractNumId w:val="7"/>
  </w:num>
  <w:num w:numId="16" w16cid:durableId="849368341">
    <w:abstractNumId w:val="10"/>
  </w:num>
  <w:num w:numId="17" w16cid:durableId="1065765679">
    <w:abstractNumId w:val="9"/>
  </w:num>
  <w:num w:numId="18" w16cid:durableId="1737699351">
    <w:abstractNumId w:val="21"/>
  </w:num>
  <w:num w:numId="19" w16cid:durableId="1319649357">
    <w:abstractNumId w:val="2"/>
  </w:num>
  <w:num w:numId="20" w16cid:durableId="1868135126">
    <w:abstractNumId w:val="15"/>
  </w:num>
  <w:num w:numId="21" w16cid:durableId="808010691">
    <w:abstractNumId w:val="1"/>
  </w:num>
  <w:num w:numId="22" w16cid:durableId="1512524252">
    <w:abstractNumId w:val="16"/>
  </w:num>
  <w:num w:numId="23" w16cid:durableId="651493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C7254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B7DCF"/>
    <w:rsid w:val="002C171C"/>
    <w:rsid w:val="002C3DEE"/>
    <w:rsid w:val="002C6C4C"/>
    <w:rsid w:val="002C7958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7ED"/>
    <w:rsid w:val="00360BCE"/>
    <w:rsid w:val="00365E0E"/>
    <w:rsid w:val="00366601"/>
    <w:rsid w:val="003673A6"/>
    <w:rsid w:val="00374511"/>
    <w:rsid w:val="0037475A"/>
    <w:rsid w:val="00375BA7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38C9"/>
    <w:rsid w:val="00456FE0"/>
    <w:rsid w:val="004610A8"/>
    <w:rsid w:val="00462D08"/>
    <w:rsid w:val="00466381"/>
    <w:rsid w:val="0047619B"/>
    <w:rsid w:val="0047659B"/>
    <w:rsid w:val="00480570"/>
    <w:rsid w:val="00484064"/>
    <w:rsid w:val="004842E2"/>
    <w:rsid w:val="004869FE"/>
    <w:rsid w:val="004871CC"/>
    <w:rsid w:val="004A2D25"/>
    <w:rsid w:val="004A4F84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92A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76DC9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460F2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41E8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34E2B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40CB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42F1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154C0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1950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209C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131D2"/>
    <w:rsid w:val="00E219C9"/>
    <w:rsid w:val="00E21E84"/>
    <w:rsid w:val="00E32A61"/>
    <w:rsid w:val="00E348C3"/>
    <w:rsid w:val="00E360FE"/>
    <w:rsid w:val="00E4687F"/>
    <w:rsid w:val="00E46A31"/>
    <w:rsid w:val="00E46B31"/>
    <w:rsid w:val="00E54BA3"/>
    <w:rsid w:val="00E60711"/>
    <w:rsid w:val="00E657A2"/>
    <w:rsid w:val="00E70889"/>
    <w:rsid w:val="00E7221C"/>
    <w:rsid w:val="00E7276F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027B8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57350"/>
    <w:rsid w:val="00F57CC0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4D1F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35B142"/>
  <w15:docId w15:val="{CA126CA2-3FF8-4AA3-A50E-4F8F2FC7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C62"/>
    <w:rPr>
      <w:rFonts w:ascii="Calibri" w:hAnsi="Calibri" w:cs="Calibri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C62"/>
    <w:rPr>
      <w:rFonts w:ascii="Calibri" w:hAnsi="Calibri" w:cs="Calibri"/>
      <w:lang w:eastAsia="cs-CZ"/>
    </w:rPr>
  </w:style>
  <w:style w:type="character" w:styleId="Hyperlink">
    <w:name w:val="Hyperlink"/>
    <w:basedOn w:val="DefaultParagraphFont"/>
    <w:uiPriority w:val="99"/>
    <w:unhideWhenUsed/>
    <w:rsid w:val="00A306D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link w:val="ListParagraph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A3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ListNumber">
    <w:name w:val="List Number"/>
    <w:aliases w:val="Číslování - eLegal"/>
    <w:basedOn w:val="Normal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031BA"/>
  </w:style>
  <w:style w:type="character" w:customStyle="1" w:styleId="Heading1Char">
    <w:name w:val="Heading 1 Char"/>
    <w:basedOn w:val="DefaultParagraphFont"/>
    <w:link w:val="Heading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sion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269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8" w:color="auto"/>
            <w:bottom w:val="none" w:sz="0" w:space="0" w:color="auto"/>
            <w:right w:val="none" w:sz="0" w:space="0" w:color="auto"/>
          </w:divBdr>
          <w:divsChild>
            <w:div w:id="2036034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408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8" w:color="auto"/>
            <w:bottom w:val="none" w:sz="0" w:space="0" w:color="auto"/>
            <w:right w:val="none" w:sz="0" w:space="0" w:color="auto"/>
          </w:divBdr>
          <w:divsChild>
            <w:div w:id="1542086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ozilla.org/cs/kb/povoleni-zakazani-cook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chrome/answer/95647?co=GENIE.Platform%3DDesktop&amp;hl=cs" TargetMode="External"/><Relationship Id="rId17" Type="http://schemas.openxmlformats.org/officeDocument/2006/relationships/hyperlink" Target="http://www.uoou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cs-cz/sccm/compliance/deploy-use/browser-profi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help/17442/windows-internet-explorer-delete-manage-cook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.opera.com/cs/latest/security-and-priva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Jaroš</dc:creator>
  <cp:keywords/>
  <dc:description/>
  <cp:lastModifiedBy>Radek Jaroš</cp:lastModifiedBy>
  <cp:revision>2</cp:revision>
  <dcterms:created xsi:type="dcterms:W3CDTF">2024-12-13T14:37:00Z</dcterms:created>
  <dcterms:modified xsi:type="dcterms:W3CDTF">2024-12-13T14:37:00Z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